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3C8" w:rsidRDefault="006173C8" w:rsidP="006173C8">
      <w:pPr>
        <w:pStyle w:val="ConsPlusNormal"/>
        <w:jc w:val="both"/>
        <w:outlineLvl w:val="2"/>
      </w:pPr>
      <w:r>
        <w:t xml:space="preserve">Форма 2.10 Информация о наличии (отсутствии) технической возможности подключения к системе холодного водоснабжения, а также о регистрации и ходе реализации заявок о подключении к централизованной системе </w:t>
      </w:r>
      <w:r w:rsidR="00E54928" w:rsidRPr="00E54928">
        <w:t xml:space="preserve">холодного </w:t>
      </w:r>
      <w:r w:rsidRPr="00E54928">
        <w:t>водоснабжения</w:t>
      </w:r>
      <w:r w:rsidR="001E3358">
        <w:t xml:space="preserve"> (</w:t>
      </w:r>
      <w:r w:rsidR="00E54928">
        <w:rPr>
          <w:b/>
        </w:rPr>
        <w:t xml:space="preserve">вода техническая </w:t>
      </w:r>
      <w:r w:rsidR="001E3358">
        <w:rPr>
          <w:b/>
        </w:rPr>
        <w:t>подаваемая на ЗПО</w:t>
      </w:r>
      <w:r w:rsidR="00E54928">
        <w:rPr>
          <w:b/>
        </w:rPr>
        <w:t>)</w:t>
      </w:r>
      <w:r w:rsidR="005D5F99">
        <w:t xml:space="preserve"> </w:t>
      </w:r>
      <w:r w:rsidR="007A0AAF">
        <w:t xml:space="preserve">за </w:t>
      </w:r>
      <w:r w:rsidR="00062B37">
        <w:t>2</w:t>
      </w:r>
      <w:r w:rsidR="007A0AAF">
        <w:t xml:space="preserve"> кв. 2023 год</w:t>
      </w:r>
    </w:p>
    <w:tbl>
      <w:tblPr>
        <w:tblpPr w:leftFromText="180" w:rightFromText="180" w:vertAnchor="text" w:horzAnchor="margin" w:tblpXSpec="center" w:tblpY="158"/>
        <w:tblW w:w="10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486"/>
        <w:gridCol w:w="1247"/>
        <w:gridCol w:w="850"/>
        <w:gridCol w:w="5613"/>
      </w:tblGrid>
      <w:tr w:rsidR="006173C8" w:rsidRPr="002B26CF" w:rsidTr="006173C8">
        <w:tc>
          <w:tcPr>
            <w:tcW w:w="5037" w:type="dxa"/>
            <w:gridSpan w:val="4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Параметры формы</w:t>
            </w:r>
          </w:p>
        </w:tc>
        <w:tc>
          <w:tcPr>
            <w:tcW w:w="5613" w:type="dxa"/>
            <w:vMerge w:val="restart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Описание параметров формы</w:t>
            </w:r>
          </w:p>
        </w:tc>
      </w:tr>
      <w:tr w:rsidR="006173C8" w:rsidRPr="002B26CF" w:rsidTr="006173C8">
        <w:tc>
          <w:tcPr>
            <w:tcW w:w="454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N </w:t>
            </w:r>
            <w:proofErr w:type="gramStart"/>
            <w:r w:rsidRPr="002B26CF">
              <w:rPr>
                <w:sz w:val="20"/>
                <w:szCs w:val="20"/>
              </w:rPr>
              <w:t>п</w:t>
            </w:r>
            <w:proofErr w:type="gramEnd"/>
            <w:r w:rsidRPr="002B26CF">
              <w:rPr>
                <w:sz w:val="20"/>
                <w:szCs w:val="20"/>
              </w:rPr>
              <w:t>/п</w:t>
            </w:r>
          </w:p>
        </w:tc>
        <w:tc>
          <w:tcPr>
            <w:tcW w:w="2486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Наименование параметра</w:t>
            </w:r>
          </w:p>
        </w:tc>
        <w:tc>
          <w:tcPr>
            <w:tcW w:w="1247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850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Информация</w:t>
            </w:r>
          </w:p>
        </w:tc>
        <w:tc>
          <w:tcPr>
            <w:tcW w:w="5613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1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поданных заявок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2634BC" w:rsidP="001141C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062B37">
              <w:rPr>
                <w:sz w:val="20"/>
                <w:szCs w:val="20"/>
              </w:rPr>
              <w:t>2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количество поданных заявок на подключение (технологическое присоединение)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2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исполненных заявок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E868F0" w:rsidP="00062B37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062B3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количество исполненных заявок на подключение (технологическое присоединение)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3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заявок с решением об отказе в подключении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E868F0" w:rsidP="006173C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0 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Указывается количество заявок с решением об </w:t>
            </w:r>
            <w:proofErr w:type="gramStart"/>
            <w:r w:rsidRPr="002B26CF">
              <w:rPr>
                <w:sz w:val="20"/>
                <w:szCs w:val="20"/>
              </w:rPr>
              <w:t>отказе</w:t>
            </w:r>
            <w:proofErr w:type="gramEnd"/>
            <w:r w:rsidRPr="002B26CF">
              <w:rPr>
                <w:sz w:val="20"/>
                <w:szCs w:val="20"/>
              </w:rPr>
              <w:t xml:space="preserve"> о подключении (технологическому присоединению)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4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Причины отказа в подключении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x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1E3358" w:rsidP="006173C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текстовое описание причин принятия решений об отказе в подключении (технологическом присоединении) к централизованной системе холодного водоснабжения в случае.</w:t>
            </w:r>
          </w:p>
        </w:tc>
      </w:tr>
      <w:tr w:rsidR="006173C8" w:rsidRPr="002B26CF" w:rsidTr="006173C8"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Не заполняется в случае, если решения об отказе в подключении (технологическом присоединении) в течение отчетного периода не принимались.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5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Резерв мощности централизованной системы холодного водоснабжения в течение квартала, в том числе: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тыс. куб. м/сутки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8F5E7C" w:rsidP="001E335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1E3358">
              <w:rPr>
                <w:sz w:val="20"/>
                <w:szCs w:val="20"/>
              </w:rPr>
              <w:t>141,6</w:t>
            </w: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резерв мощности централизованной системы холодного водоснабжения (совокупности централизованных систем холодного водоснабжения) в случае, если для них установлены одинаковые тарифы в сфере холодного водоснабжения.</w:t>
            </w:r>
          </w:p>
        </w:tc>
      </w:tr>
      <w:tr w:rsidR="006173C8" w:rsidRPr="002B26CF" w:rsidTr="006173C8"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В случае если регулируемыми организациями оказываются услуги по холодному водоснабжению по нескольким технологически не связанным между собой централизованным системам холодного водоснабжения, и если в отношении указанных систем устанавливаются различные тарифы в сфере холодного водоснабжения, то информация раскрывается отдельно по каждой централизованной системе холодного водоснабжения.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5.1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A71E93" w:rsidRDefault="006173C8" w:rsidP="00733453">
            <w:pPr>
              <w:pStyle w:val="ConsPlusNormal"/>
              <w:ind w:left="283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- централизованная система </w:t>
            </w:r>
            <w:r w:rsidR="00A71E93">
              <w:rPr>
                <w:sz w:val="20"/>
                <w:szCs w:val="20"/>
              </w:rPr>
              <w:t>холодного</w:t>
            </w:r>
            <w:r w:rsidRPr="002B26CF">
              <w:rPr>
                <w:sz w:val="20"/>
                <w:szCs w:val="20"/>
              </w:rPr>
              <w:t xml:space="preserve"> водоснабжения</w:t>
            </w:r>
            <w:r w:rsidR="00A71E93">
              <w:rPr>
                <w:sz w:val="20"/>
                <w:szCs w:val="20"/>
              </w:rPr>
              <w:t xml:space="preserve">       (вода техническая </w:t>
            </w:r>
            <w:r w:rsidR="00733453">
              <w:rPr>
                <w:sz w:val="20"/>
                <w:szCs w:val="20"/>
              </w:rPr>
              <w:t>подаваемая на ЗПО</w:t>
            </w:r>
            <w:bookmarkStart w:id="0" w:name="_GoBack"/>
            <w:bookmarkEnd w:id="0"/>
            <w:r w:rsidR="00A71E93">
              <w:rPr>
                <w:sz w:val="20"/>
                <w:szCs w:val="20"/>
              </w:rPr>
              <w:t>)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тыс. куб. м/сутки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63197E" w:rsidP="001E335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1E3358">
              <w:rPr>
                <w:sz w:val="20"/>
                <w:szCs w:val="20"/>
              </w:rPr>
              <w:t>141,6</w:t>
            </w: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резерв мощности для централизованной системы холодного водоснабжения, тариф для которой не является отличным от тарифов других централизованных систем холодного водоснабжения регулируемой организации.</w:t>
            </w:r>
          </w:p>
        </w:tc>
      </w:tr>
      <w:tr w:rsidR="006173C8" w:rsidRPr="002B26CF" w:rsidTr="006173C8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При использовании регулируемой организацией нескольких централизованных систем холодного водоснабжения информация о резерве мощности таких систем указывается в отношении каждой централизованной системы холодного водоснабжения в отдельных строках.</w:t>
            </w:r>
          </w:p>
        </w:tc>
      </w:tr>
    </w:tbl>
    <w:p w:rsidR="006173C8" w:rsidRDefault="006173C8" w:rsidP="006173C8">
      <w:pPr>
        <w:pStyle w:val="ConsPlusNormal"/>
        <w:ind w:firstLine="540"/>
        <w:jc w:val="both"/>
      </w:pPr>
    </w:p>
    <w:p w:rsidR="00936CD0" w:rsidRDefault="00936CD0"/>
    <w:sectPr w:rsidR="00936CD0" w:rsidSect="00972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17E9"/>
    <w:rsid w:val="00054DC8"/>
    <w:rsid w:val="00062B37"/>
    <w:rsid w:val="001117E9"/>
    <w:rsid w:val="001141CF"/>
    <w:rsid w:val="001E3358"/>
    <w:rsid w:val="00231424"/>
    <w:rsid w:val="002634BC"/>
    <w:rsid w:val="003302D9"/>
    <w:rsid w:val="004412FC"/>
    <w:rsid w:val="00541BC9"/>
    <w:rsid w:val="00582EF7"/>
    <w:rsid w:val="005D5F99"/>
    <w:rsid w:val="006173C8"/>
    <w:rsid w:val="0063197E"/>
    <w:rsid w:val="00733453"/>
    <w:rsid w:val="007A0AAF"/>
    <w:rsid w:val="0080135F"/>
    <w:rsid w:val="008A57C1"/>
    <w:rsid w:val="008F5E7C"/>
    <w:rsid w:val="00936CD0"/>
    <w:rsid w:val="009721AA"/>
    <w:rsid w:val="00A71E93"/>
    <w:rsid w:val="00E54928"/>
    <w:rsid w:val="00E868F0"/>
    <w:rsid w:val="00F4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3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3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410</Words>
  <Characters>2340</Characters>
  <Application>Microsoft Office Word</Application>
  <DocSecurity>0</DocSecurity>
  <Lines>19</Lines>
  <Paragraphs>5</Paragraphs>
  <ScaleCrop>false</ScaleCrop>
  <Company/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Акимутина Ольга Борисовна</dc:creator>
  <cp:keywords/>
  <dc:description/>
  <cp:lastModifiedBy>Акимутина Ольга Борисовна</cp:lastModifiedBy>
  <cp:revision>28</cp:revision>
  <dcterms:created xsi:type="dcterms:W3CDTF">2023-07-03T12:11:00Z</dcterms:created>
  <dcterms:modified xsi:type="dcterms:W3CDTF">2023-07-25T06:20:00Z</dcterms:modified>
</cp:coreProperties>
</file>